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B8" w:rsidRDefault="00485F36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1" o:spid="_x0000_s1026" type="#_x0000_t202" style="position:absolute;margin-left:147.6pt;margin-top:-3.7pt;width:505.1pt;height:53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k1lgIAALcFAAAOAAAAZHJzL2Uyb0RvYy54bWysVMtOGzEU3VfqP1jel0loeEVMUAqiqoQA&#10;FSqk7hyPTUZ4fF3bSYZ+fY89k5BQNlTdzNi+577OfZyetY1hS+VDTbbkw70BZ8pKqmr7WPIf95ef&#10;jjkLUdhKGLKq5M8q8LPJxw+nKzdW+zQnUynPYMSG8cqVfB6jGxdFkHPViLBHTlkINflGRFz9Y1F5&#10;sYL1xhT7g8FhsSJfOU9ShYDXi07IJ9m+1krGG62DisyUHLHF/PX5O0vfYnIqxo9euHkt+zDEP0TR&#10;iNrC6cbUhYiCLXz9l6mmlp4C6bgnqSlI61qqnAOyGQ5eZXM3F07lXEBOcBuawv8zK6+Xt57VFWrH&#10;mRUNSvQThWKVYlG1UbFhomjlwhjIOwdsbL9Qm+D9e8BjyrzVvkl/5MQgB9nPG4JhiUk8Ho6Go6Mj&#10;iCRkh8fDk5NcgeJF2/kQvypqWDqU3KOAmVexvAoRHgFdQ5KzQKauLmtj8iU1jTo3ni0Fym1ijhEa&#10;Oyhj2QrOPx8MsuEdWTK90Z8ZIZ9SlrsWcDM2uVO5vfqwEkMdE/kUn41KGGO/Kw16MyFvxCikVHYT&#10;Z0YnlEZG71Hs8S9RvUe5ywMa2TPZuFFuaku+Y2mX2uppTa3u8CBpK+90jO2s7TtkRtUzGsdTN33B&#10;ycsaRF+JEG+Fx7ihIbBC4g0+2hCqQ/2Jszn532+9JzymAFLOVhjfkodfC+EVZ+abxXycDEejNO/5&#10;Mjo42sfFb0tm2xK7aM4JLYMZQHT5mPDRrI/aU/OATTNNXiESVsJ3yeP6eB67pYJNJdV0mkGYcCfi&#10;lb1zMplO9KYGu28fhHd9g6chu6b1oIvxqz7vsEnT0nQRSdd5CBLBHas98dgOuU/7TZbWz/Y9o172&#10;7eQPAAAA//8DAFBLAwQUAAYACAAAACEAoOAnVt0AAAALAQAADwAAAGRycy9kb3ducmV2LnhtbEyP&#10;wU7DMAyG70i8Q2QkblvChqArTSdAGxdODMQ5a7IkonGqJOu6t8c7gXyx5U+/PzfrKfRsNCn7iBLu&#10;5gKYwS5qj1bC1+d2VgHLRaFWfUQj4WwyrNvrq0bVOp7ww4y7YhmFYK6VBFfKUHOeO2eCyvM4GKTd&#10;IaagCo3Jcp3UicJDzxdCPPCgPNIFpwbz6kz3szsGCZsXu7JdpZLbVNr7cfo+vNs3KW9vpucnYMVM&#10;5Q+Giz6pQ0tO+3hEnVkvYSkWK0IlzB7vgV2AJRWwPXVCCOBtw///0P4CAAD//wMAUEsBAi0AFAAG&#10;AAgAAAAhALaDOJL+AAAA4QEAABMAAAAAAAAAAAAAAAAAAAAAAFtDb250ZW50X1R5cGVzXS54bWxQ&#10;SwECLQAUAAYACAAAACEAOP0h/9YAAACUAQAACwAAAAAAAAAAAAAAAAAvAQAAX3JlbHMvLnJlbHNQ&#10;SwECLQAUAAYACAAAACEAv3MJNZYCAAC3BQAADgAAAAAAAAAAAAAAAAAuAgAAZHJzL2Uyb0RvYy54&#10;bWxQSwECLQAUAAYACAAAACEAoOAnVt0AAAALAQAADwAAAAAAAAAAAAAAAADwBAAAZHJzL2Rvd25y&#10;ZXYueG1sUEsFBgAAAAAEAAQA8wAAAPoFAAAAAA==&#10;" fillcolor="white [3201]" strokeweight="1.5pt">
            <v:textbox>
              <w:txbxContent>
                <w:p w:rsidR="001B49B8" w:rsidRPr="001B49B8" w:rsidRDefault="00086DC9" w:rsidP="00086DC9">
                  <w:pPr>
                    <w:jc w:val="center"/>
                    <w:rPr>
                      <w:color w:val="FF0066"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color w:val="FF0066"/>
                      <w:sz w:val="72"/>
                      <w:szCs w:val="72"/>
                    </w:rPr>
                    <w:t xml:space="preserve">Bronchites aigues </w:t>
                  </w:r>
                  <w:r w:rsidR="001B49B8" w:rsidRPr="001B49B8">
                    <w:rPr>
                      <w:b/>
                      <w:bCs/>
                      <w:color w:val="FF0066"/>
                      <w:sz w:val="72"/>
                      <w:szCs w:val="72"/>
                    </w:rPr>
                    <w:t>infectieuses  Pneumonies</w:t>
                  </w:r>
                </w:p>
              </w:txbxContent>
            </v:textbox>
          </v:shape>
        </w:pict>
      </w:r>
    </w:p>
    <w:p w:rsidR="001B49B8" w:rsidRDefault="001B49B8"/>
    <w:p w:rsidR="001B49B8" w:rsidRPr="003364CF" w:rsidRDefault="006A31B0" w:rsidP="006A31B0">
      <w:pPr>
        <w:pStyle w:val="Titre1"/>
      </w:pPr>
      <w:r>
        <w:t>I – DEFINITION</w:t>
      </w:r>
    </w:p>
    <w:p w:rsidR="003364CF" w:rsidRDefault="00EB798D" w:rsidP="00A33E48">
      <w:pPr>
        <w:spacing w:after="0" w:line="240" w:lineRule="auto"/>
      </w:pPr>
      <w:r>
        <w:t>-</w:t>
      </w:r>
      <w:r w:rsidR="001B49B8" w:rsidRPr="001B49B8">
        <w:t>Inflammation aiguë des bronches et des bronchioles</w:t>
      </w:r>
    </w:p>
    <w:p w:rsidR="001B49B8" w:rsidRPr="001B49B8" w:rsidRDefault="008B4094" w:rsidP="00A33E48">
      <w:pPr>
        <w:spacing w:after="0" w:line="240" w:lineRule="auto"/>
      </w:pPr>
      <w:r>
        <w:t>-</w:t>
      </w:r>
      <w:r w:rsidR="001B49B8" w:rsidRPr="001B49B8">
        <w:t>Origine virale : 50 – 90%</w:t>
      </w:r>
    </w:p>
    <w:p w:rsidR="001B49B8" w:rsidRDefault="008B4094" w:rsidP="00A33E48">
      <w:pPr>
        <w:spacing w:after="0" w:line="240" w:lineRule="auto"/>
      </w:pPr>
      <w:r>
        <w:t>-</w:t>
      </w:r>
      <w:r w:rsidR="001B49B8" w:rsidRPr="001B49B8">
        <w:t>Habituellement bénigne mais grave chez âges  extrêmes, si associée à une bronchiolite, si insuffisance  cardiaque ou respiratoire</w:t>
      </w:r>
    </w:p>
    <w:p w:rsidR="00193EA9" w:rsidRPr="001B49B8" w:rsidRDefault="00193EA9" w:rsidP="00A33E48">
      <w:pPr>
        <w:spacing w:after="0" w:line="240" w:lineRule="auto"/>
      </w:pPr>
    </w:p>
    <w:p w:rsidR="008D220E" w:rsidRPr="003364CF" w:rsidRDefault="006A31B0" w:rsidP="006A31B0">
      <w:pPr>
        <w:pStyle w:val="Titre1"/>
      </w:pPr>
      <w:r w:rsidRPr="003364CF">
        <w:t>II – PHYSIOPATHOLOGIE</w:t>
      </w:r>
    </w:p>
    <w:p w:rsidR="00AE034A" w:rsidRPr="001B49B8" w:rsidRDefault="00193EA9" w:rsidP="00A33E48">
      <w:pPr>
        <w:numPr>
          <w:ilvl w:val="0"/>
          <w:numId w:val="1"/>
        </w:numPr>
        <w:spacing w:after="0" w:line="240" w:lineRule="auto"/>
      </w:pPr>
      <w:r w:rsidRPr="001B49B8">
        <w:t>Destruction de l’</w:t>
      </w:r>
      <w:r w:rsidR="00DF2DA2" w:rsidRPr="001B49B8">
        <w:t>épithélium</w:t>
      </w:r>
      <w:r w:rsidR="00DF2DA2">
        <w:t xml:space="preserve"> </w:t>
      </w:r>
      <w:r w:rsidRPr="001B49B8">
        <w:t>bronchique, puis  migration cellulaire en provenance des zones péri-  lésionnelles avec vasodilatation et hypersécrétion  demucus</w:t>
      </w:r>
    </w:p>
    <w:p w:rsidR="00AE034A" w:rsidRPr="001B49B8" w:rsidRDefault="00193EA9" w:rsidP="00A33E48">
      <w:pPr>
        <w:numPr>
          <w:ilvl w:val="0"/>
          <w:numId w:val="1"/>
        </w:numPr>
        <w:spacing w:after="0" w:line="240" w:lineRule="auto"/>
      </w:pPr>
      <w:r w:rsidRPr="001B49B8">
        <w:t xml:space="preserve">Surinfection </w:t>
      </w:r>
      <w:r w:rsidR="008B4094">
        <w:sym w:font="Wingdings" w:char="F0E8"/>
      </w:r>
      <w:r w:rsidRPr="001B49B8">
        <w:t>expectorationspurulentes</w:t>
      </w:r>
    </w:p>
    <w:p w:rsidR="00AE034A" w:rsidRDefault="00193EA9" w:rsidP="00A33E48">
      <w:pPr>
        <w:numPr>
          <w:ilvl w:val="0"/>
          <w:numId w:val="1"/>
        </w:numPr>
        <w:spacing w:after="0" w:line="240" w:lineRule="auto"/>
      </w:pPr>
      <w:r w:rsidRPr="001B49B8">
        <w:t>résolution en 15j</w:t>
      </w:r>
    </w:p>
    <w:p w:rsidR="00193EA9" w:rsidRPr="001B49B8" w:rsidRDefault="00193EA9" w:rsidP="00193EA9">
      <w:pPr>
        <w:spacing w:after="0" w:line="240" w:lineRule="auto"/>
        <w:ind w:left="720"/>
      </w:pPr>
    </w:p>
    <w:p w:rsidR="001B49B8" w:rsidRPr="003364CF" w:rsidRDefault="006A31B0" w:rsidP="006A31B0">
      <w:pPr>
        <w:pStyle w:val="Titre1"/>
      </w:pPr>
      <w:r w:rsidRPr="003364CF">
        <w:t>III – CLINIQUE</w:t>
      </w:r>
    </w:p>
    <w:p w:rsidR="001B49B8" w:rsidRPr="001B49B8" w:rsidRDefault="001B49B8" w:rsidP="00A33E48">
      <w:pPr>
        <w:spacing w:after="0" w:line="240" w:lineRule="auto"/>
      </w:pPr>
      <w:r w:rsidRPr="001B49B8">
        <w:t>Catarrhe des voies aériennes supérieures puis  atteinte descendante: rhino-bronchite</w:t>
      </w:r>
    </w:p>
    <w:p w:rsidR="001B49B8" w:rsidRPr="00F21CE7" w:rsidRDefault="001B49B8" w:rsidP="008B4094">
      <w:pPr>
        <w:pStyle w:val="Paragraphedeliste"/>
        <w:numPr>
          <w:ilvl w:val="0"/>
          <w:numId w:val="4"/>
        </w:numPr>
        <w:spacing w:after="0" w:line="240" w:lineRule="auto"/>
        <w:rPr>
          <w:color w:val="006600"/>
          <w:sz w:val="28"/>
          <w:szCs w:val="28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Phase initiale :</w:t>
      </w:r>
    </w:p>
    <w:p w:rsidR="001B49B8" w:rsidRPr="001B49B8" w:rsidRDefault="001B49B8" w:rsidP="00A33E48">
      <w:pPr>
        <w:spacing w:after="0" w:line="240" w:lineRule="auto"/>
      </w:pPr>
      <w:r w:rsidRPr="001B49B8">
        <w:t>Toux quinteuse, pénible, non productive  Douleurs à type de brûlures rétro-sternales  Parfois une dyspnée d’effort</w:t>
      </w:r>
    </w:p>
    <w:p w:rsidR="001B49B8" w:rsidRPr="001B49B8" w:rsidRDefault="001B49B8" w:rsidP="00A33E48">
      <w:pPr>
        <w:spacing w:after="0" w:line="240" w:lineRule="auto"/>
      </w:pPr>
      <w:r w:rsidRPr="001B49B8">
        <w:t>Signes généraux: fièvre à 38°-38°5C,  asthénie, céphalées</w:t>
      </w:r>
    </w:p>
    <w:p w:rsidR="00A33E48" w:rsidRPr="00F21CE7" w:rsidRDefault="00A33E48" w:rsidP="008B4094">
      <w:pPr>
        <w:pStyle w:val="Paragraphedeliste"/>
        <w:numPr>
          <w:ilvl w:val="0"/>
          <w:numId w:val="4"/>
        </w:numPr>
        <w:spacing w:after="0" w:line="240" w:lineRule="auto"/>
        <w:rPr>
          <w:b/>
          <w:bCs/>
          <w:i/>
          <w:iCs/>
          <w:color w:val="006600"/>
          <w:sz w:val="28"/>
          <w:szCs w:val="28"/>
          <w:u w:val="thick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Phase d’expectoration</w:t>
      </w:r>
    </w:p>
    <w:p w:rsidR="00A33E48" w:rsidRPr="00A33E48" w:rsidRDefault="00A33E48" w:rsidP="00A33E48">
      <w:pPr>
        <w:spacing w:after="0" w:line="240" w:lineRule="auto"/>
      </w:pPr>
      <w:r w:rsidRPr="00A33E48">
        <w:t xml:space="preserve">Toux grasse, moins douloureuse, expectorations  muqueuses ou </w:t>
      </w:r>
      <w:proofErr w:type="spellStart"/>
      <w:r w:rsidRPr="00A33E48">
        <w:t>muco</w:t>
      </w:r>
      <w:proofErr w:type="spellEnd"/>
      <w:r w:rsidRPr="00A33E48">
        <w:t xml:space="preserve">-purulentes, exceptionnellement  </w:t>
      </w:r>
      <w:proofErr w:type="spellStart"/>
      <w:r w:rsidRPr="00A33E48">
        <w:t>hémoptoïques</w:t>
      </w:r>
      <w:proofErr w:type="spellEnd"/>
    </w:p>
    <w:p w:rsidR="00A33E48" w:rsidRPr="00A33E48" w:rsidRDefault="00A33E48" w:rsidP="00A33E48">
      <w:pPr>
        <w:spacing w:after="0" w:line="240" w:lineRule="auto"/>
      </w:pPr>
      <w:r w:rsidRPr="00A33E48">
        <w:t>A l’auscultation: râles bronchiques ronflants durant 4 à 5 j</w:t>
      </w:r>
    </w:p>
    <w:p w:rsidR="00A33E48" w:rsidRPr="00A33E48" w:rsidRDefault="00A33E48" w:rsidP="00A33E48">
      <w:pPr>
        <w:spacing w:after="0" w:line="240" w:lineRule="auto"/>
      </w:pPr>
      <w:r w:rsidRPr="00A33E48">
        <w:t>Examens complémentaires non indispensables</w:t>
      </w:r>
    </w:p>
    <w:p w:rsidR="00A33E48" w:rsidRPr="00F21CE7" w:rsidRDefault="00A33E48" w:rsidP="008B4094">
      <w:pPr>
        <w:pStyle w:val="Paragraphedeliste"/>
        <w:numPr>
          <w:ilvl w:val="0"/>
          <w:numId w:val="4"/>
        </w:numPr>
        <w:spacing w:after="0" w:line="240" w:lineRule="auto"/>
        <w:rPr>
          <w:b/>
          <w:bCs/>
          <w:i/>
          <w:iCs/>
          <w:color w:val="006600"/>
          <w:sz w:val="28"/>
          <w:szCs w:val="28"/>
          <w:u w:val="thick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Evolution</w:t>
      </w:r>
    </w:p>
    <w:p w:rsidR="00A33E48" w:rsidRPr="00A33E48" w:rsidRDefault="00A33E48" w:rsidP="00A33E48">
      <w:pPr>
        <w:spacing w:after="0"/>
      </w:pPr>
      <w:r w:rsidRPr="00A33E48">
        <w:t>Généralement spontanément résolutive, sans séquelles</w:t>
      </w:r>
    </w:p>
    <w:p w:rsidR="00A33E48" w:rsidRPr="00A33E48" w:rsidRDefault="00A33E48" w:rsidP="00A33E48">
      <w:pPr>
        <w:spacing w:after="0"/>
      </w:pPr>
      <w:r w:rsidRPr="00A33E48">
        <w:t xml:space="preserve">Parfois toux irritative persistant </w:t>
      </w:r>
      <w:proofErr w:type="spellStart"/>
      <w:r w:rsidRPr="00A33E48">
        <w:t>qq</w:t>
      </w:r>
      <w:proofErr w:type="spellEnd"/>
      <w:r w:rsidRPr="00A33E48">
        <w:t xml:space="preserve"> semaines</w:t>
      </w:r>
    </w:p>
    <w:p w:rsidR="00A33E48" w:rsidRPr="00A33E48" w:rsidRDefault="00A33E48" w:rsidP="00A33E48">
      <w:pPr>
        <w:spacing w:after="0"/>
      </w:pPr>
      <w:r w:rsidRPr="00A33E48">
        <w:t xml:space="preserve">( </w:t>
      </w:r>
      <w:proofErr w:type="spellStart"/>
      <w:r w:rsidRPr="00A33E48">
        <w:t>Hyper-réactivité</w:t>
      </w:r>
      <w:proofErr w:type="spellEnd"/>
      <w:r w:rsidRPr="00A33E48">
        <w:t xml:space="preserve"> bronchique post-virale)</w:t>
      </w:r>
    </w:p>
    <w:p w:rsidR="00A33E48" w:rsidRPr="00A33E48" w:rsidRDefault="00A33E48" w:rsidP="008503DC">
      <w:pPr>
        <w:spacing w:after="0"/>
      </w:pPr>
      <w:r w:rsidRPr="007C02D5">
        <w:rPr>
          <w:b/>
          <w:bCs/>
          <w:i/>
          <w:iCs/>
          <w:color w:val="0070C0"/>
          <w:sz w:val="24"/>
          <w:szCs w:val="24"/>
          <w:u w:val="single"/>
        </w:rPr>
        <w:t>Chez l’enfant et le nourrisson</w:t>
      </w:r>
      <w:r w:rsidRPr="007C02D5">
        <w:rPr>
          <w:color w:val="0070C0"/>
        </w:rPr>
        <w:t>:</w:t>
      </w:r>
      <w:r w:rsidRPr="00A33E48">
        <w:t xml:space="preserve"> la bronchiolite</w:t>
      </w:r>
      <w:r w:rsidR="00DF2DA2">
        <w:t xml:space="preserve"> </w:t>
      </w:r>
      <w:r w:rsidRPr="00A33E48">
        <w:t>chez les &lt; 2 ans</w:t>
      </w:r>
    </w:p>
    <w:p w:rsidR="00A33E48" w:rsidRPr="00A33E48" w:rsidRDefault="00A33E48" w:rsidP="00A33E48">
      <w:pPr>
        <w:spacing w:after="0"/>
      </w:pPr>
      <w:r w:rsidRPr="00A33E48">
        <w:t>Mode épidémique hivernal (70 à 80% VRS)</w:t>
      </w:r>
    </w:p>
    <w:p w:rsidR="00A33E48" w:rsidRPr="00A33E48" w:rsidRDefault="00A33E48" w:rsidP="00A33E48">
      <w:pPr>
        <w:spacing w:after="0"/>
      </w:pPr>
      <w:r w:rsidRPr="00A33E48">
        <w:t>Détresse respiratoire, signes infectieux</w:t>
      </w:r>
    </w:p>
    <w:p w:rsidR="00A33E48" w:rsidRPr="00A33E48" w:rsidRDefault="00A33E48" w:rsidP="00A33E48">
      <w:pPr>
        <w:spacing w:after="0"/>
      </w:pPr>
      <w:r w:rsidRPr="007C02D5">
        <w:rPr>
          <w:b/>
          <w:bCs/>
          <w:i/>
          <w:iCs/>
          <w:color w:val="0070C0"/>
          <w:sz w:val="24"/>
          <w:szCs w:val="24"/>
          <w:u w:val="single"/>
        </w:rPr>
        <w:t>Chez les tabagiques :</w:t>
      </w:r>
      <w:r w:rsidRPr="00A33E48">
        <w:t xml:space="preserve"> récidives fréquentes et évolution  à terme vers la bronchite chronique</w:t>
      </w:r>
    </w:p>
    <w:p w:rsidR="00A33E48" w:rsidRPr="00A33E48" w:rsidRDefault="00A33E48" w:rsidP="00A33E48">
      <w:pPr>
        <w:spacing w:after="0"/>
      </w:pPr>
      <w:r w:rsidRPr="00A33E48">
        <w:t>De même en cas de pollution: bronchites aigües  récidivantes</w:t>
      </w:r>
    </w:p>
    <w:p w:rsidR="001B49B8" w:rsidRDefault="001B49B8" w:rsidP="001B49B8">
      <w:bookmarkStart w:id="0" w:name="_GoBack"/>
      <w:bookmarkEnd w:id="0"/>
    </w:p>
    <w:p w:rsidR="00A33E48" w:rsidRDefault="00A33E48" w:rsidP="001B49B8"/>
    <w:p w:rsidR="00A33E48" w:rsidRDefault="00A33E48" w:rsidP="001B49B8"/>
    <w:p w:rsidR="00A33E48" w:rsidRPr="008B4094" w:rsidRDefault="006A31B0" w:rsidP="006A31B0">
      <w:pPr>
        <w:pStyle w:val="Titre1"/>
      </w:pPr>
      <w:r>
        <w:t>IV – Etiologies</w:t>
      </w:r>
    </w:p>
    <w:p w:rsidR="00A33E48" w:rsidRPr="00A33E48" w:rsidRDefault="00A33E48" w:rsidP="008503DC">
      <w:pPr>
        <w:pStyle w:val="Paragraphedeliste"/>
        <w:numPr>
          <w:ilvl w:val="0"/>
          <w:numId w:val="5"/>
        </w:numPr>
        <w:spacing w:after="0" w:line="240" w:lineRule="auto"/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Virales</w:t>
      </w:r>
      <w:r w:rsidRPr="008B4094">
        <w:rPr>
          <w:b/>
          <w:bCs/>
          <w:i/>
          <w:iCs/>
          <w:color w:val="00B050"/>
          <w:sz w:val="28"/>
          <w:szCs w:val="28"/>
          <w:u w:val="thick"/>
        </w:rPr>
        <w:t xml:space="preserve"> :</w:t>
      </w:r>
      <w:r w:rsidRPr="00A33E48">
        <w:t>&gt; 180 virus sont répertoriés dans lesbronchites:</w:t>
      </w:r>
    </w:p>
    <w:p w:rsidR="00A33E48" w:rsidRPr="00DF2DA2" w:rsidRDefault="00A33E48" w:rsidP="00A33E48">
      <w:pPr>
        <w:spacing w:after="0" w:line="240" w:lineRule="auto"/>
        <w:rPr>
          <w:color w:val="4F6228" w:themeColor="accent3" w:themeShade="80"/>
        </w:rPr>
      </w:pPr>
      <w:proofErr w:type="spellStart"/>
      <w:r w:rsidRPr="00DF2DA2">
        <w:rPr>
          <w:i/>
          <w:iCs/>
          <w:color w:val="4F6228" w:themeColor="accent3" w:themeShade="80"/>
        </w:rPr>
        <w:t>Myxovirusinfluenzae</w:t>
      </w:r>
      <w:proofErr w:type="spellEnd"/>
      <w:r w:rsidRPr="00DF2DA2">
        <w:rPr>
          <w:i/>
          <w:iCs/>
          <w:color w:val="4F6228" w:themeColor="accent3" w:themeShade="80"/>
        </w:rPr>
        <w:t xml:space="preserve">, Paramyxovirus, </w:t>
      </w:r>
      <w:proofErr w:type="spellStart"/>
      <w:r w:rsidRPr="00DF2DA2">
        <w:rPr>
          <w:i/>
          <w:iCs/>
          <w:color w:val="4F6228" w:themeColor="accent3" w:themeShade="80"/>
        </w:rPr>
        <w:t>Echovirus</w:t>
      </w:r>
      <w:proofErr w:type="spellEnd"/>
      <w:r w:rsidRPr="00DF2DA2">
        <w:rPr>
          <w:i/>
          <w:iCs/>
          <w:color w:val="4F6228" w:themeColor="accent3" w:themeShade="80"/>
        </w:rPr>
        <w:t xml:space="preserve">,  Rhinovirus, </w:t>
      </w:r>
      <w:proofErr w:type="spellStart"/>
      <w:r w:rsidRPr="00DF2DA2">
        <w:rPr>
          <w:i/>
          <w:iCs/>
          <w:color w:val="4F6228" w:themeColor="accent3" w:themeShade="80"/>
        </w:rPr>
        <w:t>Adenovirus</w:t>
      </w:r>
      <w:proofErr w:type="spellEnd"/>
      <w:r w:rsidRPr="00DF2DA2">
        <w:rPr>
          <w:i/>
          <w:iCs/>
          <w:color w:val="4F6228" w:themeColor="accent3" w:themeShade="80"/>
        </w:rPr>
        <w:t>, Herpes virus</w:t>
      </w:r>
    </w:p>
    <w:p w:rsidR="00A33E48" w:rsidRDefault="00A33E48" w:rsidP="00A33E48">
      <w:pPr>
        <w:spacing w:after="0" w:line="240" w:lineRule="auto"/>
      </w:pPr>
      <w:r w:rsidRPr="00A33E48">
        <w:t xml:space="preserve">VRS: tropisme: </w:t>
      </w:r>
      <w:proofErr w:type="spellStart"/>
      <w:r w:rsidRPr="00A33E48">
        <w:t>bronchiolo</w:t>
      </w:r>
      <w:proofErr w:type="spellEnd"/>
      <w:r w:rsidRPr="00A33E48">
        <w:t>-alvéolaire préférentiel</w:t>
      </w:r>
    </w:p>
    <w:p w:rsidR="008503DC" w:rsidRPr="00A33E48" w:rsidRDefault="008503DC" w:rsidP="00A33E48">
      <w:pPr>
        <w:spacing w:after="0" w:line="240" w:lineRule="auto"/>
      </w:pPr>
    </w:p>
    <w:p w:rsidR="00A33E48" w:rsidRPr="00F21CE7" w:rsidRDefault="00A33E48" w:rsidP="008B4094">
      <w:pPr>
        <w:pStyle w:val="Paragraphedeliste"/>
        <w:numPr>
          <w:ilvl w:val="0"/>
          <w:numId w:val="5"/>
        </w:numPr>
        <w:spacing w:after="0" w:line="240" w:lineRule="auto"/>
        <w:rPr>
          <w:color w:val="006600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Bactériennes</w:t>
      </w:r>
      <w:r w:rsidRPr="00F21CE7">
        <w:rPr>
          <w:color w:val="006600"/>
          <w:u w:val="thick"/>
        </w:rPr>
        <w:t>:</w:t>
      </w:r>
    </w:p>
    <w:p w:rsidR="00A33E48" w:rsidRDefault="00A33E48" w:rsidP="00DF2DA2">
      <w:pPr>
        <w:spacing w:after="0" w:line="240" w:lineRule="auto"/>
      </w:pPr>
      <w:r w:rsidRPr="00A33E48">
        <w:t>Les bronchites d’emblée bactériennes sont rares  Le plus so</w:t>
      </w:r>
      <w:r w:rsidR="00DF2DA2">
        <w:t xml:space="preserve">uvent: surinfection secondaire </w:t>
      </w:r>
      <w:proofErr w:type="spellStart"/>
      <w:r w:rsidRPr="00DF2DA2">
        <w:rPr>
          <w:i/>
          <w:iCs/>
          <w:color w:val="4F6228" w:themeColor="accent3" w:themeShade="80"/>
        </w:rPr>
        <w:t>Haemophilus</w:t>
      </w:r>
      <w:proofErr w:type="spellEnd"/>
      <w:r w:rsidR="00DF2DA2" w:rsidRPr="00DF2DA2">
        <w:rPr>
          <w:i/>
          <w:iCs/>
          <w:color w:val="4F6228" w:themeColor="accent3" w:themeShade="80"/>
        </w:rPr>
        <w:t xml:space="preserve"> </w:t>
      </w:r>
      <w:proofErr w:type="spellStart"/>
      <w:r w:rsidRPr="00DF2DA2">
        <w:rPr>
          <w:i/>
          <w:iCs/>
          <w:color w:val="4F6228" w:themeColor="accent3" w:themeShade="80"/>
        </w:rPr>
        <w:t>influenzae</w:t>
      </w:r>
      <w:proofErr w:type="spellEnd"/>
      <w:r w:rsidR="00DF2DA2">
        <w:t xml:space="preserve"> </w:t>
      </w:r>
      <w:r w:rsidRPr="00A33E48">
        <w:t>++ ,</w:t>
      </w:r>
      <w:r w:rsidR="00DF2DA2" w:rsidRPr="00DF2DA2">
        <w:rPr>
          <w:i/>
          <w:iCs/>
          <w:color w:val="4F6228" w:themeColor="accent3" w:themeShade="80"/>
        </w:rPr>
        <w:t xml:space="preserve"> </w:t>
      </w:r>
      <w:r w:rsidRPr="00DF2DA2">
        <w:rPr>
          <w:i/>
          <w:iCs/>
          <w:color w:val="4F6228" w:themeColor="accent3" w:themeShade="80"/>
        </w:rPr>
        <w:t xml:space="preserve">pneumocoque  </w:t>
      </w:r>
      <w:proofErr w:type="spellStart"/>
      <w:r w:rsidRPr="00DF2DA2">
        <w:rPr>
          <w:i/>
          <w:iCs/>
          <w:color w:val="4F6228" w:themeColor="accent3" w:themeShade="80"/>
        </w:rPr>
        <w:t>Mycoplasmahominis</w:t>
      </w:r>
      <w:proofErr w:type="spellEnd"/>
      <w:r w:rsidR="00DF2DA2">
        <w:t xml:space="preserve"> </w:t>
      </w:r>
      <w:r w:rsidRPr="00A33E48">
        <w:t xml:space="preserve"> ( 10 – 20%)</w:t>
      </w:r>
      <w:r w:rsidR="00DF2DA2">
        <w:t xml:space="preserve">  </w:t>
      </w:r>
      <w:r w:rsidRPr="00DF2DA2">
        <w:rPr>
          <w:i/>
          <w:iCs/>
          <w:color w:val="4F6228" w:themeColor="accent3" w:themeShade="80"/>
        </w:rPr>
        <w:t xml:space="preserve">Chlamydiae </w:t>
      </w:r>
      <w:proofErr w:type="spellStart"/>
      <w:r w:rsidRPr="00DF2DA2">
        <w:rPr>
          <w:i/>
          <w:iCs/>
          <w:color w:val="4F6228" w:themeColor="accent3" w:themeShade="80"/>
        </w:rPr>
        <w:t>pneumoniae</w:t>
      </w:r>
      <w:proofErr w:type="spellEnd"/>
      <w:r w:rsidR="00DF2DA2">
        <w:rPr>
          <w:i/>
          <w:iCs/>
          <w:color w:val="4F6228" w:themeColor="accent3" w:themeShade="80"/>
        </w:rPr>
        <w:t xml:space="preserve"> </w:t>
      </w:r>
      <w:r w:rsidRPr="00A33E48">
        <w:t>( 5%)</w:t>
      </w:r>
    </w:p>
    <w:p w:rsidR="008503DC" w:rsidRPr="00A33E48" w:rsidRDefault="008503DC" w:rsidP="008503DC">
      <w:pPr>
        <w:spacing w:after="0" w:line="240" w:lineRule="auto"/>
      </w:pPr>
    </w:p>
    <w:p w:rsidR="00A33E48" w:rsidRPr="008503DC" w:rsidRDefault="00A33E48" w:rsidP="006A31B0">
      <w:pPr>
        <w:pStyle w:val="Titre1"/>
      </w:pPr>
      <w:r w:rsidRPr="008503DC">
        <w:t>V – Diagnostic</w:t>
      </w:r>
    </w:p>
    <w:p w:rsidR="00A33E48" w:rsidRPr="00A33E48" w:rsidRDefault="00A33E48" w:rsidP="00A33E48">
      <w:pPr>
        <w:spacing w:after="0" w:line="240" w:lineRule="auto"/>
      </w:pPr>
      <w:r w:rsidRPr="00A33E48">
        <w:t>En général, 3 étapes en absence de complications:</w:t>
      </w:r>
    </w:p>
    <w:p w:rsidR="00AE034A" w:rsidRPr="00A33E48" w:rsidRDefault="00193EA9" w:rsidP="00A33E48">
      <w:pPr>
        <w:numPr>
          <w:ilvl w:val="0"/>
          <w:numId w:val="2"/>
        </w:numPr>
        <w:spacing w:after="0" w:line="240" w:lineRule="auto"/>
      </w:pPr>
      <w:r w:rsidRPr="00A33E48">
        <w:t>essentiellementclinique</w:t>
      </w:r>
    </w:p>
    <w:p w:rsidR="00AE034A" w:rsidRPr="00A33E48" w:rsidRDefault="00193EA9" w:rsidP="00A33E48">
      <w:pPr>
        <w:numPr>
          <w:ilvl w:val="0"/>
          <w:numId w:val="2"/>
        </w:numPr>
        <w:spacing w:after="0" w:line="240" w:lineRule="auto"/>
      </w:pPr>
      <w:r w:rsidRPr="00A33E48">
        <w:t>radiographiethoracique</w:t>
      </w:r>
    </w:p>
    <w:p w:rsidR="00AE034A" w:rsidRDefault="00193EA9" w:rsidP="00A33E48">
      <w:pPr>
        <w:numPr>
          <w:ilvl w:val="0"/>
          <w:numId w:val="2"/>
        </w:numPr>
        <w:spacing w:after="0" w:line="240" w:lineRule="auto"/>
      </w:pPr>
      <w:r w:rsidRPr="00A33E48">
        <w:t xml:space="preserve">NFS : Normale ou GB </w:t>
      </w:r>
      <w:r w:rsidRPr="00A33E48">
        <w:softHyphen/>
        <w:t xml:space="preserve"> avec PNN</w:t>
      </w:r>
      <w:r w:rsidRPr="00A33E48">
        <w:softHyphen/>
      </w:r>
    </w:p>
    <w:p w:rsidR="008503DC" w:rsidRPr="00A33E48" w:rsidRDefault="008503DC" w:rsidP="008503DC">
      <w:pPr>
        <w:spacing w:after="0" w:line="240" w:lineRule="auto"/>
        <w:ind w:left="720"/>
      </w:pPr>
    </w:p>
    <w:p w:rsidR="00A33E48" w:rsidRPr="003364CF" w:rsidRDefault="00A33E48" w:rsidP="006A31B0">
      <w:pPr>
        <w:pStyle w:val="Titre1"/>
      </w:pPr>
      <w:r w:rsidRPr="003364CF">
        <w:t>VI – Traitement</w:t>
      </w:r>
    </w:p>
    <w:p w:rsidR="00A33E48" w:rsidRPr="00F21CE7" w:rsidRDefault="00A33E48" w:rsidP="008B4094">
      <w:pPr>
        <w:pStyle w:val="Paragraphedeliste"/>
        <w:numPr>
          <w:ilvl w:val="0"/>
          <w:numId w:val="5"/>
        </w:numPr>
        <w:spacing w:after="0" w:line="240" w:lineRule="auto"/>
        <w:rPr>
          <w:color w:val="006600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Traitement symptomatique</w:t>
      </w:r>
      <w:r w:rsidRPr="00F21CE7">
        <w:rPr>
          <w:color w:val="006600"/>
          <w:u w:val="thick"/>
        </w:rPr>
        <w:t xml:space="preserve"> :</w:t>
      </w:r>
    </w:p>
    <w:p w:rsidR="00AE034A" w:rsidRPr="00A33E48" w:rsidRDefault="00193EA9" w:rsidP="00A33E48">
      <w:pPr>
        <w:numPr>
          <w:ilvl w:val="0"/>
          <w:numId w:val="3"/>
        </w:numPr>
        <w:spacing w:after="0" w:line="240" w:lineRule="auto"/>
      </w:pPr>
      <w:r w:rsidRPr="00A33E48">
        <w:t>AINS,antalgiques</w:t>
      </w:r>
      <w:r w:rsidRPr="00A33E48">
        <w:tab/>
        <w:t>( paracétamol,aspirine)</w:t>
      </w:r>
    </w:p>
    <w:p w:rsidR="00AE034A" w:rsidRPr="00A33E48" w:rsidRDefault="00193EA9" w:rsidP="00A33E48">
      <w:pPr>
        <w:numPr>
          <w:ilvl w:val="0"/>
          <w:numId w:val="3"/>
        </w:numPr>
        <w:spacing w:after="0" w:line="240" w:lineRule="auto"/>
      </w:pPr>
      <w:r w:rsidRPr="00A33E48">
        <w:t>sédatifs de la toux utilisant dérivés de la codéine  en cas de toux sèche etinvalidante</w:t>
      </w:r>
    </w:p>
    <w:p w:rsidR="00AE034A" w:rsidRDefault="00193EA9" w:rsidP="00A33E48">
      <w:pPr>
        <w:numPr>
          <w:ilvl w:val="0"/>
          <w:numId w:val="3"/>
        </w:numPr>
        <w:spacing w:after="0" w:line="240" w:lineRule="auto"/>
      </w:pPr>
      <w:r w:rsidRPr="00A33E48">
        <w:t>Fluidifiants</w:t>
      </w:r>
      <w:r w:rsidR="00DF2DA2">
        <w:t xml:space="preserve"> </w:t>
      </w:r>
      <w:r w:rsidRPr="00A33E48">
        <w:t>bronchiques</w:t>
      </w:r>
    </w:p>
    <w:p w:rsidR="008503DC" w:rsidRPr="00A33E48" w:rsidRDefault="008503DC" w:rsidP="008503DC">
      <w:pPr>
        <w:spacing w:after="0" w:line="240" w:lineRule="auto"/>
        <w:ind w:left="720"/>
      </w:pPr>
    </w:p>
    <w:p w:rsidR="00A33E48" w:rsidRPr="00F21CE7" w:rsidRDefault="00A33E48" w:rsidP="008503DC">
      <w:pPr>
        <w:pStyle w:val="Paragraphedeliste"/>
        <w:numPr>
          <w:ilvl w:val="0"/>
          <w:numId w:val="5"/>
        </w:numPr>
        <w:spacing w:after="0"/>
        <w:rPr>
          <w:b/>
          <w:bCs/>
          <w:i/>
          <w:iCs/>
          <w:color w:val="006600"/>
          <w:sz w:val="28"/>
          <w:szCs w:val="28"/>
          <w:u w:val="thick"/>
        </w:rPr>
      </w:pPr>
      <w:r w:rsidRPr="00F21CE7">
        <w:rPr>
          <w:b/>
          <w:bCs/>
          <w:i/>
          <w:iCs/>
          <w:color w:val="006600"/>
          <w:sz w:val="28"/>
          <w:szCs w:val="28"/>
          <w:u w:val="thick"/>
        </w:rPr>
        <w:t>Traitement curatif:</w:t>
      </w:r>
    </w:p>
    <w:p w:rsidR="00A33E48" w:rsidRPr="00A33E48" w:rsidRDefault="00A33E48" w:rsidP="008503DC">
      <w:pPr>
        <w:spacing w:after="0"/>
      </w:pPr>
      <w:r w:rsidRPr="00A33E48">
        <w:t>En général, pas d’antibiothérapie</w:t>
      </w:r>
    </w:p>
    <w:p w:rsidR="00A33E48" w:rsidRPr="00A33E48" w:rsidRDefault="00A33E48" w:rsidP="008503DC">
      <w:pPr>
        <w:spacing w:after="0" w:line="240" w:lineRule="auto"/>
      </w:pPr>
      <w:r w:rsidRPr="00A33E48">
        <w:t>En cas de prolongation d’expectorations purulentes  et de toux grasse avec râles bronchiques, ou en cas  de tabagisme, proposer:</w:t>
      </w:r>
    </w:p>
    <w:p w:rsidR="00A33E48" w:rsidRDefault="00A33E48" w:rsidP="008503DC">
      <w:pPr>
        <w:spacing w:after="0" w:line="240" w:lineRule="auto"/>
      </w:pPr>
      <w:proofErr w:type="spellStart"/>
      <w:r w:rsidRPr="00DF2DA2">
        <w:rPr>
          <w:b/>
          <w:bCs/>
          <w:color w:val="E36C0A" w:themeColor="accent6" w:themeShade="BF"/>
        </w:rPr>
        <w:t>Amino</w:t>
      </w:r>
      <w:proofErr w:type="spellEnd"/>
      <w:r w:rsidRPr="00DF2DA2">
        <w:rPr>
          <w:b/>
          <w:bCs/>
          <w:color w:val="E36C0A" w:themeColor="accent6" w:themeShade="BF"/>
        </w:rPr>
        <w:t>-pénicilline</w:t>
      </w:r>
      <w:r w:rsidRPr="00DF2DA2">
        <w:rPr>
          <w:color w:val="E36C0A" w:themeColor="accent6" w:themeShade="BF"/>
        </w:rPr>
        <w:t xml:space="preserve">,  </w:t>
      </w:r>
      <w:r w:rsidRPr="00DF2DA2">
        <w:rPr>
          <w:b/>
          <w:bCs/>
          <w:color w:val="E36C0A" w:themeColor="accent6" w:themeShade="BF"/>
        </w:rPr>
        <w:t>C1G</w:t>
      </w:r>
      <w:r w:rsidRPr="00DF2DA2">
        <w:rPr>
          <w:b/>
          <w:bCs/>
        </w:rPr>
        <w:t xml:space="preserve"> orale</w:t>
      </w:r>
      <w:r w:rsidRPr="00A33E48">
        <w:t xml:space="preserve"> ou </w:t>
      </w:r>
      <w:r w:rsidRPr="00DF2DA2">
        <w:rPr>
          <w:b/>
          <w:bCs/>
          <w:color w:val="E36C0A" w:themeColor="accent6" w:themeShade="BF"/>
        </w:rPr>
        <w:t>macrolide</w:t>
      </w:r>
      <w:r w:rsidRPr="00A33E48">
        <w:t xml:space="preserve"> ou</w:t>
      </w:r>
      <w:r w:rsidR="00DF2DA2" w:rsidRPr="00DF2DA2">
        <w:rPr>
          <w:b/>
          <w:bCs/>
        </w:rPr>
        <w:t xml:space="preserve"> </w:t>
      </w:r>
      <w:proofErr w:type="spellStart"/>
      <w:r w:rsidR="008503DC" w:rsidRPr="00DF2DA2">
        <w:rPr>
          <w:b/>
          <w:bCs/>
          <w:color w:val="E36C0A" w:themeColor="accent6" w:themeShade="BF"/>
        </w:rPr>
        <w:t>D</w:t>
      </w:r>
      <w:r w:rsidRPr="00DF2DA2">
        <w:rPr>
          <w:b/>
          <w:bCs/>
          <w:color w:val="E36C0A" w:themeColor="accent6" w:themeShade="BF"/>
        </w:rPr>
        <w:t>oxycycline</w:t>
      </w:r>
      <w:proofErr w:type="spellEnd"/>
    </w:p>
    <w:p w:rsidR="008503DC" w:rsidRPr="00A33E48" w:rsidRDefault="008503DC" w:rsidP="00A33E48">
      <w:pPr>
        <w:spacing w:after="0" w:line="240" w:lineRule="auto"/>
      </w:pPr>
    </w:p>
    <w:p w:rsidR="00A33E48" w:rsidRPr="008503DC" w:rsidRDefault="00A33E48" w:rsidP="006A31B0">
      <w:pPr>
        <w:pStyle w:val="Titre1"/>
      </w:pPr>
      <w:r w:rsidRPr="008503DC">
        <w:t>VII - Prévention</w:t>
      </w:r>
    </w:p>
    <w:p w:rsidR="00A33E48" w:rsidRPr="00A33E48" w:rsidRDefault="00A33E48" w:rsidP="008503DC">
      <w:pPr>
        <w:spacing w:after="0"/>
      </w:pPr>
      <w:r w:rsidRPr="00A33E48">
        <w:t xml:space="preserve">Vaccinations </w:t>
      </w:r>
      <w:r w:rsidR="00DF2DA2" w:rsidRPr="00A33E48">
        <w:t>antigrippale</w:t>
      </w:r>
      <w:r w:rsidRPr="00A33E48">
        <w:t xml:space="preserve"> et anti-</w:t>
      </w:r>
      <w:proofErr w:type="spellStart"/>
      <w:r w:rsidRPr="00A33E48">
        <w:t>pneumococcique</w:t>
      </w:r>
      <w:proofErr w:type="spellEnd"/>
    </w:p>
    <w:p w:rsidR="00A33E48" w:rsidRPr="00A33E48" w:rsidRDefault="00A33E48" w:rsidP="008503DC">
      <w:pPr>
        <w:spacing w:after="0"/>
      </w:pPr>
      <w:r w:rsidRPr="00A33E48">
        <w:t>( &gt; 65 ans, bronchitiques chroniques, …)</w:t>
      </w:r>
    </w:p>
    <w:p w:rsidR="00A33E48" w:rsidRPr="00A33E48" w:rsidRDefault="00A33E48" w:rsidP="008503DC">
      <w:pPr>
        <w:spacing w:after="0"/>
      </w:pPr>
      <w:r w:rsidRPr="00A33E48">
        <w:t>Lutte anti-tabac, anti-pollution,</w:t>
      </w:r>
    </w:p>
    <w:p w:rsidR="00A33E48" w:rsidRDefault="00A33E48" w:rsidP="00A33E48"/>
    <w:sectPr w:rsidR="00A33E48" w:rsidSect="001B49B8">
      <w:pgSz w:w="16838" w:h="11906" w:orient="landscape"/>
      <w:pgMar w:top="142" w:right="253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011"/>
    <w:multiLevelType w:val="hybridMultilevel"/>
    <w:tmpl w:val="5EE4EEB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1212C"/>
    <w:multiLevelType w:val="hybridMultilevel"/>
    <w:tmpl w:val="3196AD8A"/>
    <w:lvl w:ilvl="0" w:tplc="01F4678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6"/>
        <w:szCs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939B2"/>
    <w:multiLevelType w:val="hybridMultilevel"/>
    <w:tmpl w:val="45D0D202"/>
    <w:lvl w:ilvl="0" w:tplc="2F8C5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8EE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26E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40F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B45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A4A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1C6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107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C6C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BCC3088"/>
    <w:multiLevelType w:val="hybridMultilevel"/>
    <w:tmpl w:val="0EC28B88"/>
    <w:lvl w:ilvl="0" w:tplc="5CD83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3AC5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68A1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54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ECA6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82C4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CE19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52C9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7CAE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0D73498"/>
    <w:multiLevelType w:val="hybridMultilevel"/>
    <w:tmpl w:val="EE08333C"/>
    <w:lvl w:ilvl="0" w:tplc="0958D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6EF3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52F8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4E0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1A5A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548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04BD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044D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F4A1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425"/>
  <w:characterSpacingControl w:val="doNotCompress"/>
  <w:compat/>
  <w:rsids>
    <w:rsidRoot w:val="001B49B8"/>
    <w:rsid w:val="00086DC9"/>
    <w:rsid w:val="00193EA9"/>
    <w:rsid w:val="001B49B8"/>
    <w:rsid w:val="00307380"/>
    <w:rsid w:val="003364CF"/>
    <w:rsid w:val="003F65FC"/>
    <w:rsid w:val="00485F36"/>
    <w:rsid w:val="00687D53"/>
    <w:rsid w:val="006A31B0"/>
    <w:rsid w:val="007C02D5"/>
    <w:rsid w:val="008503DC"/>
    <w:rsid w:val="008B4094"/>
    <w:rsid w:val="00A33E48"/>
    <w:rsid w:val="00AE034A"/>
    <w:rsid w:val="00BE7AF1"/>
    <w:rsid w:val="00DF2DA2"/>
    <w:rsid w:val="00EB69BF"/>
    <w:rsid w:val="00EB798D"/>
    <w:rsid w:val="00F0541C"/>
    <w:rsid w:val="00F21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34A"/>
  </w:style>
  <w:style w:type="paragraph" w:styleId="Titre1">
    <w:name w:val="heading 1"/>
    <w:basedOn w:val="Normal"/>
    <w:next w:val="Normal"/>
    <w:link w:val="Titre1Car"/>
    <w:uiPriority w:val="9"/>
    <w:qFormat/>
    <w:rsid w:val="006A31B0"/>
    <w:pPr>
      <w:keepNext/>
      <w:keepLines/>
      <w:pBdr>
        <w:bottom w:val="single" w:sz="8" w:space="1" w:color="FF0000"/>
      </w:pBdr>
      <w:spacing w:after="0"/>
      <w:outlineLvl w:val="0"/>
    </w:pPr>
    <w:rPr>
      <w:rFonts w:ascii="Verdana" w:eastAsiaTheme="majorEastAsia" w:hAnsi="Verdana" w:cstheme="majorBidi"/>
      <w:b/>
      <w:bCs/>
      <w:color w:val="FF0000"/>
      <w:sz w:val="24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409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6A31B0"/>
    <w:rPr>
      <w:rFonts w:ascii="Verdana" w:eastAsiaTheme="majorEastAsia" w:hAnsi="Verdana" w:cstheme="majorBidi"/>
      <w:b/>
      <w:bCs/>
      <w:color w:val="FF0000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40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7604">
          <w:marLeft w:val="90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7914">
          <w:marLeft w:val="90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285">
          <w:marLeft w:val="907"/>
          <w:marRight w:val="0"/>
          <w:marTop w:val="3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4234">
          <w:marLeft w:val="1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1286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8160">
          <w:marLeft w:val="14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527">
          <w:marLeft w:val="14"/>
          <w:marRight w:val="14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1919">
          <w:marLeft w:val="346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8</cp:revision>
  <dcterms:created xsi:type="dcterms:W3CDTF">2017-03-05T20:27:00Z</dcterms:created>
  <dcterms:modified xsi:type="dcterms:W3CDTF">2017-03-13T14:17:00Z</dcterms:modified>
</cp:coreProperties>
</file>